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912D0" w14:textId="3D81E7B7" w:rsidR="00780714" w:rsidRPr="000140AE" w:rsidRDefault="009D7158" w:rsidP="00780714">
      <w:pPr>
        <w:shd w:val="clear" w:color="auto" w:fill="FFFFFF" w:themeFill="background1"/>
        <w:tabs>
          <w:tab w:val="center" w:pos="2816"/>
        </w:tabs>
        <w:rPr>
          <w:color w:val="1F3864" w:themeColor="accent1" w:themeShade="80"/>
          <w:sz w:val="44"/>
          <w:szCs w:val="44"/>
        </w:rPr>
      </w:pPr>
      <w:r w:rsidRPr="000140AE">
        <w:rPr>
          <w:noProof/>
          <w:color w:val="1F3864" w:themeColor="accent1" w:themeShade="80"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 wp14:anchorId="4EA861CF" wp14:editId="2CE9A6BC">
            <wp:simplePos x="0" y="0"/>
            <wp:positionH relativeFrom="column">
              <wp:posOffset>3893185</wp:posOffset>
            </wp:positionH>
            <wp:positionV relativeFrom="paragraph">
              <wp:posOffset>0</wp:posOffset>
            </wp:positionV>
            <wp:extent cx="2082800" cy="11887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2" b="12975"/>
                    <a:stretch/>
                  </pic:blipFill>
                  <pic:spPr bwMode="auto">
                    <a:xfrm>
                      <a:off x="0" y="0"/>
                      <a:ext cx="208280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0AE">
        <w:rPr>
          <w:color w:val="1F3864" w:themeColor="accent1" w:themeShade="80"/>
          <w:sz w:val="44"/>
          <w:szCs w:val="44"/>
        </w:rPr>
        <w:t>Warmond</w:t>
      </w:r>
      <w:r w:rsidR="00780714" w:rsidRPr="000140AE">
        <w:rPr>
          <w:color w:val="1F3864" w:themeColor="accent1" w:themeShade="80"/>
          <w:sz w:val="44"/>
          <w:szCs w:val="44"/>
        </w:rPr>
        <w:t xml:space="preserve"> </w:t>
      </w:r>
      <w:r w:rsidR="00780714" w:rsidRPr="000140AE">
        <w:rPr>
          <w:color w:val="1F3864" w:themeColor="accent1" w:themeShade="80"/>
          <w:sz w:val="44"/>
          <w:szCs w:val="44"/>
        </w:rPr>
        <w:tab/>
      </w:r>
    </w:p>
    <w:p w14:paraId="5DFEA3D4" w14:textId="336FA192" w:rsidR="009D7158" w:rsidRPr="000140AE" w:rsidRDefault="00C117D7" w:rsidP="00780714">
      <w:pPr>
        <w:shd w:val="clear" w:color="auto" w:fill="FFFFFF" w:themeFill="background1"/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</w:pPr>
      <w:r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Programma</w:t>
      </w:r>
      <w:r w:rsidR="00780714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 </w:t>
      </w:r>
      <w:r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zaterdag </w:t>
      </w:r>
      <w:r w:rsidR="007F472C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14</w:t>
      </w:r>
      <w:r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 </w:t>
      </w:r>
      <w:r w:rsidR="00720DA7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september </w:t>
      </w:r>
      <w:r w:rsidR="00587AAB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2024</w:t>
      </w:r>
    </w:p>
    <w:p w14:paraId="4BD336F4" w14:textId="77777777" w:rsidR="00780714" w:rsidRPr="000140AE" w:rsidRDefault="00780714" w:rsidP="00780714">
      <w:pPr>
        <w:pStyle w:val="Default"/>
        <w:shd w:val="clear" w:color="auto" w:fill="FFFFFF" w:themeFill="background1"/>
        <w:rPr>
          <w:color w:val="1F3864" w:themeColor="accent1" w:themeShade="80"/>
        </w:rPr>
      </w:pPr>
    </w:p>
    <w:p w14:paraId="63B5B52C" w14:textId="77777777" w:rsidR="00780714" w:rsidRPr="000140AE" w:rsidRDefault="00780714" w:rsidP="00780714">
      <w:pPr>
        <w:pStyle w:val="Default"/>
        <w:rPr>
          <w:color w:val="1F3864" w:themeColor="accent1" w:themeShade="80"/>
        </w:rPr>
      </w:pPr>
    </w:p>
    <w:p w14:paraId="2A7E651D" w14:textId="4DBD324E" w:rsidR="006D1829" w:rsidRPr="000140AE" w:rsidRDefault="006D1829" w:rsidP="00780714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Dorpsroute (rood)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: </w:t>
      </w:r>
    </w:p>
    <w:p w14:paraId="06DC8851" w14:textId="77777777" w:rsidR="006D1829" w:rsidRPr="000140AE" w:rsidRDefault="006D1829" w:rsidP="006D1829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</w:p>
    <w:p w14:paraId="024A91C9" w14:textId="36071FF4" w:rsidR="00C1767F" w:rsidRPr="000140AE" w:rsidRDefault="006D1829" w:rsidP="006D1829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1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Buitenplaats Vroenhof</w:t>
      </w:r>
      <w:r w:rsidR="00992D25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 m</w:t>
      </w:r>
      <w:r w:rsidR="00992D25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onumentale tuin</w:t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 Herenweg 52</w:t>
      </w:r>
      <w:r w:rsidR="00B2791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11-16 uur</w:t>
      </w:r>
    </w:p>
    <w:p w14:paraId="7038C159" w14:textId="21688C6D" w:rsidR="00C117D7" w:rsidRPr="000140AE" w:rsidRDefault="00C117D7" w:rsidP="00F16B3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Open tuinen, rondwandeling langs bijzondere </w:t>
      </w:r>
      <w:r w:rsidR="003D401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en oude 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bomen. Proeverij uit eigen tuin</w:t>
      </w:r>
    </w:p>
    <w:p w14:paraId="1EE41089" w14:textId="4F2E6BBE" w:rsidR="00C1767F" w:rsidRPr="000140AE" w:rsidRDefault="00BE3241" w:rsidP="0086230F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3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Kapel </w:t>
      </w:r>
      <w:proofErr w:type="spellStart"/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Mariënga</w:t>
      </w:r>
      <w:r w:rsidR="00720DA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e</w:t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rde</w:t>
      </w:r>
      <w:proofErr w:type="spellEnd"/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</w:t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Monseigneur </w:t>
      </w:r>
      <w:proofErr w:type="spellStart"/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Aengenentlaan</w:t>
      </w:r>
      <w:proofErr w:type="spellEnd"/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3</w:t>
      </w:r>
      <w:r w:rsidR="00082E6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11-1</w:t>
      </w:r>
      <w:r w:rsidR="00F8798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7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uur</w:t>
      </w:r>
    </w:p>
    <w:p w14:paraId="6B3463A2" w14:textId="7732EBAE" w:rsidR="00174605" w:rsidRPr="000140AE" w:rsidRDefault="00C117D7" w:rsidP="00F16B3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Bijzondere mozaïekvloer, uniek altaar</w:t>
      </w:r>
      <w:r w:rsidR="0063478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kruiswegstaties</w:t>
      </w:r>
    </w:p>
    <w:p w14:paraId="6202AB18" w14:textId="62FB63DE" w:rsidR="006D1829" w:rsidRPr="000140AE" w:rsidRDefault="00BE3241" w:rsidP="0086230F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4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Oude Toren</w:t>
      </w:r>
      <w:r w:rsidR="00A958F2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, </w:t>
      </w:r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rond 11.30 fotomoment met de Heer en </w:t>
      </w:r>
      <w:proofErr w:type="spellStart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Vrouwe</w:t>
      </w:r>
      <w:proofErr w:type="spellEnd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 Warmond en de geuzen</w:t>
      </w:r>
    </w:p>
    <w:p w14:paraId="3718920B" w14:textId="00A6A442" w:rsidR="00C1767F" w:rsidRPr="000140AE" w:rsidRDefault="00BE3241" w:rsidP="0086230F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5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De </w:t>
      </w:r>
      <w:proofErr w:type="spellStart"/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Roekenhof</w:t>
      </w:r>
      <w:proofErr w:type="spellEnd"/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, </w:t>
      </w:r>
      <w:r w:rsidR="00C1767F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Historisch Genootschap </w:t>
      </w:r>
      <w:proofErr w:type="spellStart"/>
      <w:r w:rsidR="00C1767F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Warmelda</w:t>
      </w:r>
      <w:proofErr w:type="spellEnd"/>
      <w:r w:rsidR="00780714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,</w:t>
      </w:r>
      <w:r w:rsidR="00C1767F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 </w:t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Herenweg 84</w:t>
      </w:r>
      <w:r w:rsidR="00174605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</w:t>
      </w:r>
      <w:r w:rsidR="00F8798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-1</w:t>
      </w:r>
      <w:r w:rsidR="000E03B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6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uur</w:t>
      </w:r>
    </w:p>
    <w:p w14:paraId="13D6F678" w14:textId="77777777" w:rsidR="00F43568" w:rsidRPr="000140AE" w:rsidRDefault="00F43568" w:rsidP="00F43568">
      <w:pPr>
        <w:pStyle w:val="Pa2"/>
        <w:ind w:firstLine="708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Tentoonstelling: ”450 jaar ná 3 oktober 1574”.</w:t>
      </w:r>
    </w:p>
    <w:p w14:paraId="0591AA46" w14:textId="71A4AB87" w:rsidR="002F1BBE" w:rsidRPr="000140AE" w:rsidRDefault="00BE3241" w:rsidP="00B27911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6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PKN-kerk, Herenweg 82</w:t>
      </w:r>
      <w:r w:rsidR="006D1829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DA3E2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10.30-16.30 uur</w:t>
      </w:r>
    </w:p>
    <w:p w14:paraId="5D90DB2F" w14:textId="221B5149" w:rsidR="008C6E65" w:rsidRPr="000140AE" w:rsidRDefault="00DA3E20" w:rsidP="002F1BB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tichting Kerkelijk Erfgoed Warmond </w:t>
      </w:r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en de 3 oktober vereniging 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organise</w:t>
      </w:r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ren:</w:t>
      </w:r>
    </w:p>
    <w:p w14:paraId="19657C3D" w14:textId="6ADA4DE3" w:rsidR="002F1BBE" w:rsidRPr="000140AE" w:rsidRDefault="006E03F6" w:rsidP="006E03F6">
      <w:pPr>
        <w:pStyle w:val="Default"/>
        <w:ind w:left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11.00 uur f</w:t>
      </w:r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eestelijke aftrap fietsroute “Sporen van 3 </w:t>
      </w:r>
      <w:proofErr w:type="spellStart"/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october</w:t>
      </w:r>
      <w:proofErr w:type="spellEnd"/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”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; uitdelen </w:t>
      </w:r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Haring en Wittebrood</w:t>
      </w:r>
    </w:p>
    <w:p w14:paraId="02E53964" w14:textId="3479F746" w:rsidR="006E03F6" w:rsidRDefault="002F1BBE" w:rsidP="002F1BBE">
      <w:pPr>
        <w:pStyle w:val="Default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11.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15 uur </w:t>
      </w:r>
      <w:r w:rsidR="006E03F6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w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andeling van de Heer en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Vrouwe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 Warmond met de geuzen naar de Oude Toren</w:t>
      </w:r>
    </w:p>
    <w:p w14:paraId="6E12B6A1" w14:textId="3F2B964C" w:rsidR="006E03F6" w:rsidRPr="000140AE" w:rsidRDefault="006E03F6" w:rsidP="006E03F6">
      <w:pPr>
        <w:pStyle w:val="Default"/>
        <w:ind w:left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12.00 uur optreden fanfareband Ex BTW uit Warmond</w:t>
      </w:r>
    </w:p>
    <w:p w14:paraId="127AA768" w14:textId="7E1C94A3" w:rsidR="002F1BBE" w:rsidRPr="000140AE" w:rsidRDefault="006E03F6" w:rsidP="006E03F6">
      <w:pPr>
        <w:pStyle w:val="Default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12.20 uur wa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ndeling van de Heer en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Vrouw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 Warmond met de geuzen naar ’t Huys te Warmont</w:t>
      </w:r>
    </w:p>
    <w:p w14:paraId="6DCAC581" w14:textId="22BEE69F" w:rsidR="002F1BBE" w:rsidRPr="000140AE" w:rsidRDefault="002F1BBE" w:rsidP="002F1BBE">
      <w:pPr>
        <w:pStyle w:val="Default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13.00 uur bezichtiging/bespeling Lohmanorgel door publiek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olv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Maarten ’t Hart (onder voorbehoud)</w:t>
      </w:r>
    </w:p>
    <w:p w14:paraId="7F396214" w14:textId="4CB41AEE" w:rsidR="002F1BBE" w:rsidRPr="000140AE" w:rsidRDefault="00992D25" w:rsidP="002F1BBE">
      <w:pPr>
        <w:pStyle w:val="Default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13.30 uur </w:t>
      </w:r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optreden kerkkoor </w:t>
      </w:r>
      <w:proofErr w:type="spellStart"/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Ubi</w:t>
      </w:r>
      <w:proofErr w:type="spellEnd"/>
      <w:r w:rsidR="002F1BB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Caritas</w:t>
      </w:r>
    </w:p>
    <w:p w14:paraId="4AD3933E" w14:textId="182C7A39" w:rsidR="002F1BBE" w:rsidRDefault="002F1BBE" w:rsidP="002F1BBE">
      <w:pPr>
        <w:pStyle w:val="Default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14.30 uur muziekf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estijn (onder voorbehoud)</w:t>
      </w:r>
    </w:p>
    <w:p w14:paraId="79F78F0D" w14:textId="55553E72" w:rsidR="00A958F2" w:rsidRPr="000140AE" w:rsidRDefault="00BE3241" w:rsidP="00A958F2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7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C1767F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Huys te Warmont</w:t>
      </w:r>
      <w:r w:rsidR="00992D25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</w:t>
      </w:r>
      <w:r w:rsidR="0018676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3</w:t>
      </w:r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  <w:r w:rsidR="0018676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0</w:t>
      </w:r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0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-1</w:t>
      </w:r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3.30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uur; </w:t>
      </w:r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“meet </w:t>
      </w:r>
      <w:proofErr w:type="spellStart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and</w:t>
      </w:r>
      <w:proofErr w:type="spellEnd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proofErr w:type="spellStart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greet</w:t>
      </w:r>
      <w:proofErr w:type="spellEnd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” met de Heer en </w:t>
      </w:r>
      <w:proofErr w:type="spellStart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Vrouwe</w:t>
      </w:r>
      <w:proofErr w:type="spellEnd"/>
      <w:r w:rsidR="00A958F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 Warmond en de</w:t>
      </w:r>
    </w:p>
    <w:p w14:paraId="344D7573" w14:textId="7F549219" w:rsidR="00B27911" w:rsidRPr="000140AE" w:rsidRDefault="000B088D" w:rsidP="00A958F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geuzen nabij het kasteel</w:t>
      </w:r>
    </w:p>
    <w:p w14:paraId="1EE98DBD" w14:textId="70B80456" w:rsidR="006D1829" w:rsidRPr="000140AE" w:rsidRDefault="00BE3241" w:rsidP="0086230F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8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1645B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T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heekoepel in </w:t>
      </w:r>
      <w:r w:rsidR="001645B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P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ark Groot </w:t>
      </w:r>
      <w:proofErr w:type="spellStart"/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Leerust</w:t>
      </w:r>
      <w:proofErr w:type="spellEnd"/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terras geopend bij mooi weer</w:t>
      </w:r>
    </w:p>
    <w:p w14:paraId="069DC538" w14:textId="4249848A" w:rsidR="00F16B32" w:rsidRPr="000140AE" w:rsidRDefault="00BE3241" w:rsidP="00B27911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9</w:t>
      </w:r>
      <w:r w:rsidR="006D18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CA639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Galerie De Pomp, Dorpsstraat</w:t>
      </w:r>
      <w:r w:rsidR="00CF3ED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38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11-17 uur</w:t>
      </w:r>
    </w:p>
    <w:p w14:paraId="736502E3" w14:textId="77777777" w:rsidR="0095394E" w:rsidRPr="000140AE" w:rsidRDefault="00EC1D45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Oude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schoolmeesterswoning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met h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istorische </w:t>
      </w:r>
      <w:proofErr w:type="spellStart"/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koelput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;</w:t>
      </w:r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Portretten en beelden van Miranda Draijer </w:t>
      </w:r>
    </w:p>
    <w:p w14:paraId="41F16E9E" w14:textId="38BA07AD" w:rsidR="0095394E" w:rsidRPr="000140AE" w:rsidRDefault="00F43568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(</w:t>
      </w:r>
      <w:proofErr w:type="spellStart"/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MiraMar</w:t>
      </w:r>
      <w:proofErr w:type="spellEnd"/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-Art) &amp; Keramiek van Annemarie Vogel</w:t>
      </w:r>
    </w:p>
    <w:p w14:paraId="124C1EE7" w14:textId="196E75E8" w:rsidR="00C117D7" w:rsidRPr="000140AE" w:rsidRDefault="00C117D7" w:rsidP="00780714">
      <w:pPr>
        <w:pStyle w:val="Pa2"/>
        <w:ind w:left="708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Galerie Het Oude Raadhuis, Dorpsstraat 36</w:t>
      </w:r>
      <w:r w:rsidR="00992D25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11-17 uur</w:t>
      </w:r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met</w:t>
      </w:r>
      <w:r w:rsidR="00C1767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19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  <w:vertAlign w:val="superscript"/>
        </w:rPr>
        <w:t>e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-eeuwse politiecellen (kelderingang</w:t>
      </w:r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aan de</w:t>
      </w:r>
      <w:r w:rsidR="00B2791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Dorpsstraat</w:t>
      </w:r>
      <w:r w:rsidR="00B2791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).</w:t>
      </w:r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 xml:space="preserve"> Ook exposeren Tineke </w:t>
      </w:r>
      <w:proofErr w:type="spellStart"/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>Vulto</w:t>
      </w:r>
      <w:proofErr w:type="spellEnd"/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 xml:space="preserve"> met schilderijen en Henk Blok met beelden.</w:t>
      </w:r>
    </w:p>
    <w:p w14:paraId="4623FC17" w14:textId="77777777" w:rsidR="004930C1" w:rsidRPr="000140AE" w:rsidRDefault="004930C1" w:rsidP="00B27911">
      <w:pPr>
        <w:pStyle w:val="Default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950EFC7" w14:textId="0ED62FBC" w:rsidR="00275329" w:rsidRPr="000140AE" w:rsidRDefault="00275329" w:rsidP="00D54385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Waterroute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(blauw)</w:t>
      </w:r>
    </w:p>
    <w:p w14:paraId="2AF4B3C4" w14:textId="77777777" w:rsidR="00275329" w:rsidRPr="000140AE" w:rsidRDefault="00275329" w:rsidP="00D54385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</w:p>
    <w:p w14:paraId="0C4480FF" w14:textId="3EA5D2B7" w:rsidR="009B4EA0" w:rsidRPr="000140AE" w:rsidRDefault="00BE3241" w:rsidP="00D54385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10</w:t>
      </w:r>
      <w:r w:rsidR="002753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9B4EA0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Gratis rondvaart met salonboot de </w:t>
      </w:r>
      <w:r w:rsidR="00C117D7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Heere Schouten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naar de Zwanburgermolen</w:t>
      </w:r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11-16 uur</w:t>
      </w:r>
    </w:p>
    <w:p w14:paraId="62D7BE32" w14:textId="3DADFB9B" w:rsidR="00D54385" w:rsidRPr="000140AE" w:rsidRDefault="0023207F" w:rsidP="00F16B3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Vertrekpunt vanaf de eigen steiger, tegenover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Coazy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(</w:t>
      </w:r>
      <w:r w:rsidR="00C117D7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over de Koudenhoornbrug 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rechtdoor)</w:t>
      </w:r>
    </w:p>
    <w:p w14:paraId="437754DD" w14:textId="3C3AF865" w:rsidR="00275329" w:rsidRPr="000140AE" w:rsidRDefault="00F8027C" w:rsidP="00275329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E324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27532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Zwanburgermolen, Zwanburgerpolder 3</w:t>
      </w:r>
      <w:r w:rsidR="00275329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11-17 uur</w:t>
      </w:r>
    </w:p>
    <w:p w14:paraId="53FF85A4" w14:textId="7545CF09" w:rsidR="00275329" w:rsidRPr="000140AE" w:rsidRDefault="00992D25" w:rsidP="00F16B3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Rondleiding door de molenaar</w:t>
      </w:r>
    </w:p>
    <w:p w14:paraId="25727D16" w14:textId="2483173F" w:rsidR="00287E4E" w:rsidRDefault="00287E4E" w:rsidP="00287E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11</w:t>
      </w:r>
      <w:r w:rsidRPr="0000265C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a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Zweilandermolen</w:t>
      </w:r>
      <w:proofErr w:type="spellEnd"/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alleen per boot bereikbaar</w:t>
      </w:r>
    </w:p>
    <w:p w14:paraId="3E39B0D0" w14:textId="759188AA" w:rsidR="009B4EA0" w:rsidRPr="000140AE" w:rsidRDefault="00275329" w:rsidP="00F16B32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E324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2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083AEF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Gratis v</w:t>
      </w:r>
      <w:r w:rsidR="0023207F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aren met </w:t>
      </w:r>
      <w:r w:rsidR="009B4EA0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zeilschip </w:t>
      </w:r>
      <w:r w:rsidR="0023207F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de </w:t>
      </w:r>
      <w:r w:rsidR="00D54385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Hylke Tromp</w:t>
      </w:r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vanaf de steiger</w:t>
      </w:r>
      <w:r w:rsidR="00083AE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bij </w:t>
      </w:r>
      <w:proofErr w:type="spellStart"/>
      <w:r w:rsidR="00083AE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Coazy</w:t>
      </w:r>
      <w:proofErr w:type="spellEnd"/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10-16 uur</w:t>
      </w:r>
    </w:p>
    <w:p w14:paraId="02CA502B" w14:textId="73BD5F9A" w:rsidR="00F8798D" w:rsidRDefault="00C17FA4" w:rsidP="00F16B32">
      <w:pPr>
        <w:pStyle w:val="Pa2"/>
        <w:ind w:left="708"/>
        <w:rPr>
          <w:rStyle w:val="Hyperlink"/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Twee vaartochten ’s morgens en twee vaartochten ’s middags. </w:t>
      </w:r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1½ uur varen met maximaal 12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 </w:t>
      </w:r>
      <w:r w:rsidR="009B4EA0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personen</w:t>
      </w:r>
      <w:r w:rsidR="00736A39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  <w:r w:rsidR="00F16B3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F8798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Aanmelden via website </w:t>
      </w:r>
      <w:hyperlink r:id="rId8" w:history="1">
        <w:r w:rsidR="00F8798D" w:rsidRPr="000140AE">
          <w:rPr>
            <w:rStyle w:val="Hyperlink"/>
            <w:rFonts w:asciiTheme="minorHAnsi" w:hAnsiTheme="minorHAnsi" w:cstheme="minorHAnsi"/>
            <w:color w:val="1F3864" w:themeColor="accent1" w:themeShade="80"/>
            <w:sz w:val="20"/>
            <w:szCs w:val="20"/>
          </w:rPr>
          <w:t>www.hylketromp.nl</w:t>
        </w:r>
      </w:hyperlink>
    </w:p>
    <w:p w14:paraId="464ED752" w14:textId="77777777" w:rsidR="0000265C" w:rsidRPr="0000265C" w:rsidRDefault="0000265C" w:rsidP="0000265C">
      <w:pPr>
        <w:pStyle w:val="Default"/>
      </w:pPr>
    </w:p>
    <w:p w14:paraId="36EA513E" w14:textId="77777777" w:rsidR="00B27911" w:rsidRPr="000140AE" w:rsidRDefault="00B27911" w:rsidP="00B27911">
      <w:pPr>
        <w:pStyle w:val="Pa2"/>
        <w:rPr>
          <w:rFonts w:asciiTheme="minorHAnsi" w:hAnsiTheme="minorHAnsi" w:cstheme="minorHAnsi"/>
          <w:b/>
          <w:color w:val="1F3864" w:themeColor="accent1" w:themeShade="80"/>
          <w:u w:val="single"/>
        </w:rPr>
      </w:pPr>
      <w:r w:rsidRPr="000140AE">
        <w:rPr>
          <w:rFonts w:asciiTheme="minorHAnsi" w:hAnsiTheme="minorHAnsi" w:cstheme="minorHAnsi"/>
          <w:b/>
          <w:color w:val="1F3864" w:themeColor="accent1" w:themeShade="80"/>
          <w:u w:val="single"/>
        </w:rPr>
        <w:t xml:space="preserve">Polderroute (groen) </w:t>
      </w:r>
    </w:p>
    <w:p w14:paraId="563B824D" w14:textId="77777777" w:rsidR="00B27911" w:rsidRPr="000140AE" w:rsidRDefault="00B27911" w:rsidP="00B27911">
      <w:pPr>
        <w:pStyle w:val="Default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4402A874" w14:textId="25CC7910" w:rsidR="00B27911" w:rsidRPr="000140AE" w:rsidRDefault="00B27911" w:rsidP="00B27911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E324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3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Broekdijkmolen, Broekpolder 1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ten n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oorden van de Merenwijk, 11-17 uur</w:t>
      </w:r>
    </w:p>
    <w:p w14:paraId="350533DF" w14:textId="199402C1" w:rsidR="00B27911" w:rsidRDefault="00B27911" w:rsidP="00780714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Rondleidin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g door de molenaar. Ganzenborst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rokerij</w:t>
      </w:r>
    </w:p>
    <w:p w14:paraId="642E7E20" w14:textId="25831F94" w:rsidR="0000265C" w:rsidRPr="0000265C" w:rsidRDefault="0000265C" w:rsidP="0000265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13a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ab/>
        <w:t>Boterhui</w:t>
      </w:r>
      <w:r w:rsidRPr="0000265C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smolen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, Zijldijk 4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 bereiken via de fietspont over de Zijl</w:t>
      </w:r>
    </w:p>
    <w:p w14:paraId="71D5F2DC" w14:textId="77777777" w:rsidR="002F1BBE" w:rsidRPr="000140AE" w:rsidRDefault="002F1BBE" w:rsidP="000E03BD">
      <w:pPr>
        <w:pStyle w:val="Default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29A8766E" w14:textId="7F519F71" w:rsidR="002F1BBE" w:rsidRPr="000140AE" w:rsidRDefault="00017025" w:rsidP="00017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Fietsroute “Sporen van 3 </w:t>
      </w:r>
      <w:proofErr w:type="spellStart"/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october</w:t>
      </w:r>
      <w:proofErr w:type="spellEnd"/>
      <w:r w:rsidR="0018676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”</w:t>
      </w:r>
      <w:r w:rsidR="0018676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– zie 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3october.nl</w:t>
      </w:r>
    </w:p>
    <w:p w14:paraId="6CD43CA7" w14:textId="77777777" w:rsidR="002F1BBE" w:rsidRPr="000140AE" w:rsidRDefault="002F1BBE" w:rsidP="00017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1398490" w14:textId="63FBE0A1" w:rsidR="002F1BBE" w:rsidRPr="000140AE" w:rsidRDefault="00017025" w:rsidP="00017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Naar aanleiding van 450 jaar Leidens Ontzet zijn vanuit verschillende gemeenten rondom Leiden fietsroutes uitgezet, De aftrap in Warmond begint om 11.00 uur bij de PKN-kerk, die 150 jaar bestaat. Daar wordt het boekje van de fietsroutes uitgereikt. Kinderen kunnen kennismaken met de geuzen.</w:t>
      </w:r>
    </w:p>
    <w:p w14:paraId="7F19E9D6" w14:textId="77777777" w:rsidR="00017025" w:rsidRPr="000140AE" w:rsidRDefault="00017025" w:rsidP="00017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50A1154E" w14:textId="77777777" w:rsidR="00992D25" w:rsidRDefault="00992D25" w:rsidP="00780714">
      <w:pPr>
        <w:pStyle w:val="Pa2"/>
        <w:rPr>
          <w:rFonts w:asciiTheme="minorHAnsi" w:hAnsiTheme="minorHAnsi" w:cstheme="minorHAnsi"/>
          <w:b/>
          <w:color w:val="1F3864" w:themeColor="accent1" w:themeShade="80"/>
          <w:sz w:val="32"/>
          <w:szCs w:val="32"/>
        </w:rPr>
      </w:pPr>
    </w:p>
    <w:p w14:paraId="08BA5534" w14:textId="0C5D0FCC" w:rsidR="00E63578" w:rsidRPr="000140AE" w:rsidRDefault="00E63578" w:rsidP="00780714">
      <w:pPr>
        <w:pStyle w:val="Pa2"/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</w:pPr>
      <w:r w:rsidRPr="000140AE">
        <w:rPr>
          <w:rFonts w:asciiTheme="minorHAnsi" w:hAnsiTheme="minorHAnsi" w:cstheme="minorHAnsi"/>
          <w:b/>
          <w:color w:val="1F3864" w:themeColor="accent1" w:themeShade="80"/>
          <w:sz w:val="32"/>
          <w:szCs w:val="32"/>
        </w:rPr>
        <w:t>Programma</w:t>
      </w:r>
      <w:r w:rsidR="00780714" w:rsidRPr="000140AE">
        <w:rPr>
          <w:rFonts w:asciiTheme="minorHAnsi" w:hAnsiTheme="minorHAnsi" w:cstheme="minorHAnsi"/>
          <w:b/>
          <w:color w:val="1F3864" w:themeColor="accent1" w:themeShade="80"/>
          <w:sz w:val="32"/>
          <w:szCs w:val="32"/>
        </w:rPr>
        <w:t xml:space="preserve"> </w:t>
      </w:r>
      <w:r w:rsidR="00A469CD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zondag 1</w:t>
      </w:r>
      <w:r w:rsidR="007F472C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5</w:t>
      </w:r>
      <w:r w:rsidR="00A469CD" w:rsidRPr="000140AE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 september </w:t>
      </w:r>
      <w:r w:rsidR="00992D25">
        <w:rPr>
          <w:rStyle w:val="A1"/>
          <w:rFonts w:asciiTheme="minorHAnsi" w:hAnsiTheme="minorHAnsi" w:cstheme="minorHAnsi"/>
          <w:color w:val="1F3864" w:themeColor="accent1" w:themeShade="80"/>
          <w:sz w:val="32"/>
          <w:szCs w:val="32"/>
        </w:rPr>
        <w:t>2024</w:t>
      </w:r>
    </w:p>
    <w:p w14:paraId="1F2C4C61" w14:textId="77777777" w:rsidR="00780714" w:rsidRPr="000140AE" w:rsidRDefault="00780714" w:rsidP="00E63578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</w:pPr>
    </w:p>
    <w:p w14:paraId="017AEBD3" w14:textId="77777777" w:rsidR="00780714" w:rsidRPr="000140AE" w:rsidRDefault="00780714" w:rsidP="00E63578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</w:pPr>
    </w:p>
    <w:p w14:paraId="6F636F66" w14:textId="0A0B2A90" w:rsidR="00E63578" w:rsidRPr="000140AE" w:rsidRDefault="00E63578" w:rsidP="00E63578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Dorpsroute (rood)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</w:rPr>
        <w:t>:</w:t>
      </w:r>
    </w:p>
    <w:p w14:paraId="54B58F25" w14:textId="77777777" w:rsidR="00E63578" w:rsidRPr="000140AE" w:rsidRDefault="00E63578" w:rsidP="00E63578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</w:p>
    <w:p w14:paraId="3FA63BF0" w14:textId="79596995" w:rsidR="00A469CD" w:rsidRPr="000140AE" w:rsidRDefault="00A469CD" w:rsidP="00A469CD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1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Buitenplaats Vroenhof, </w:t>
      </w:r>
      <w:r w:rsidR="00992D25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m</w:t>
      </w:r>
      <w:r w:rsidR="00992D25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onumentale tuin</w:t>
      </w:r>
      <w:r w:rsidR="00992D25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992D25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Herenweg 52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11-16 uur</w:t>
      </w:r>
    </w:p>
    <w:p w14:paraId="67564B6A" w14:textId="52E688AB" w:rsidR="00A469CD" w:rsidRPr="000140AE" w:rsidRDefault="00A469CD" w:rsidP="00F16B32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Open tuinen, rondwandeling langs bijzondere </w:t>
      </w:r>
      <w:r w:rsidR="003D401F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en oude 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bomen. Proeverij uit eigen tuin</w:t>
      </w:r>
    </w:p>
    <w:p w14:paraId="068C446E" w14:textId="766A17D4" w:rsidR="005E0CA4" w:rsidRPr="000140AE" w:rsidRDefault="00992D25" w:rsidP="005E0CA4">
      <w:pPr>
        <w:pStyle w:val="Default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2</w:t>
      </w:r>
      <w:r w:rsidR="005E0CA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 xml:space="preserve">Oldtimer </w:t>
      </w:r>
      <w:r w:rsidR="00092DC2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puzzeltocht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op de</w:t>
      </w:r>
      <w:r w:rsidR="005E0CA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Herenweg/Bisschopslaan.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5E0CA4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Doorkomst van oude auto’s </w:t>
      </w:r>
      <w:r w:rsidR="00092DC2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tussen 10-12 uur</w:t>
      </w:r>
    </w:p>
    <w:p w14:paraId="4F2C6780" w14:textId="62FF1DA4" w:rsidR="00247149" w:rsidRPr="000140AE" w:rsidRDefault="00B0122C" w:rsidP="00A469CD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4</w:t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Oude Toren</w:t>
      </w:r>
      <w:r w:rsidR="00247149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BE3241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ruïne sinds de 80-jarige oorlog</w:t>
      </w:r>
    </w:p>
    <w:p w14:paraId="347EB891" w14:textId="33333B43" w:rsidR="00A469CD" w:rsidRPr="000140AE" w:rsidRDefault="00B0122C" w:rsidP="00A469CD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5</w:t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proofErr w:type="spellStart"/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Roekenhof</w:t>
      </w:r>
      <w:proofErr w:type="spellEnd"/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, </w:t>
      </w:r>
      <w:r w:rsidR="00A469CD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Historisch Genootschap </w:t>
      </w:r>
      <w:proofErr w:type="spellStart"/>
      <w:r w:rsidR="00A469CD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Warmelda</w:t>
      </w:r>
      <w:proofErr w:type="spellEnd"/>
      <w:r w:rsidR="00992D25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,</w:t>
      </w:r>
      <w:r w:rsidR="00A469CD" w:rsidRPr="000140AE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 </w:t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Herenweg 84</w:t>
      </w:r>
      <w:r w:rsidR="00A469C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12-1</w:t>
      </w:r>
      <w:r w:rsidR="000E03B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6</w:t>
      </w:r>
      <w:r w:rsidR="00A469CD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uur</w:t>
      </w:r>
    </w:p>
    <w:p w14:paraId="22D9F9D7" w14:textId="3C8738C7" w:rsidR="00A469CD" w:rsidRPr="000140AE" w:rsidRDefault="00A469CD" w:rsidP="00732D03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Tentoonstelling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: ”450 jaar ná 3 oktober 1574”</w:t>
      </w:r>
    </w:p>
    <w:p w14:paraId="257ACAD5" w14:textId="3CC52B18" w:rsidR="004930C1" w:rsidRPr="000140AE" w:rsidRDefault="00B0122C" w:rsidP="00247149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7</w:t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780714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</w:r>
      <w:r w:rsidR="00A469CD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Huys te Warmont</w:t>
      </w:r>
      <w:r w:rsidR="00BE3241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, kasteel van de Heer en </w:t>
      </w:r>
      <w:proofErr w:type="spellStart"/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Vrouwe</w:t>
      </w:r>
      <w:proofErr w:type="spellEnd"/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 Warmond</w:t>
      </w:r>
    </w:p>
    <w:p w14:paraId="4863FF2D" w14:textId="0F8DA944" w:rsidR="0095394E" w:rsidRPr="00992D25" w:rsidRDefault="00B0122C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8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 xml:space="preserve">Theekoepel in Park Groot </w:t>
      </w:r>
      <w:proofErr w:type="spellStart"/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Leerust</w:t>
      </w:r>
      <w:proofErr w:type="spellEnd"/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terras geopend bij mooi weer</w:t>
      </w:r>
    </w:p>
    <w:p w14:paraId="3F41357E" w14:textId="39F0AA42" w:rsidR="0095394E" w:rsidRPr="000140AE" w:rsidRDefault="00B0122C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9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>Galerie De Pomp, Dorpsstraat 38</w:t>
      </w:r>
      <w:r w:rsidR="00EA1C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13-17 uur</w:t>
      </w:r>
    </w:p>
    <w:p w14:paraId="43ADFBF0" w14:textId="77777777" w:rsidR="0095394E" w:rsidRPr="000140AE" w:rsidRDefault="0095394E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Oude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schoolmeesterswoning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met historische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koelput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; Portretten en beelden van Miranda Draijer </w:t>
      </w:r>
    </w:p>
    <w:p w14:paraId="04A705E0" w14:textId="53C54685" w:rsidR="0095394E" w:rsidRPr="000140AE" w:rsidRDefault="00F43568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(</w:t>
      </w:r>
      <w:proofErr w:type="spellStart"/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MiraMar</w:t>
      </w:r>
      <w:proofErr w:type="spellEnd"/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-Art) &amp; Keramiek van Annemarie Vogel</w:t>
      </w:r>
    </w:p>
    <w:p w14:paraId="16991421" w14:textId="12948E43" w:rsidR="0095394E" w:rsidRPr="000140AE" w:rsidRDefault="0095394E" w:rsidP="0095394E">
      <w:pPr>
        <w:pStyle w:val="Pa2"/>
        <w:ind w:left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Galerie Het Oude Raadhuis, Dorpsstraat 36</w:t>
      </w:r>
      <w:r w:rsidR="00EA1C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,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13-17 uur met 19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  <w:vertAlign w:val="superscript"/>
        </w:rPr>
        <w:t>e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-eeuwse politiecellen (kelderingang aan de Dorpsstraat).</w:t>
      </w:r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 xml:space="preserve"> Ook exposeren Tineke </w:t>
      </w:r>
      <w:proofErr w:type="spellStart"/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>Vulto</w:t>
      </w:r>
      <w:proofErr w:type="spellEnd"/>
      <w:r w:rsidR="000238B7" w:rsidRPr="000140AE">
        <w:rPr>
          <w:rFonts w:asciiTheme="minorHAnsi" w:eastAsia="Times New Roman" w:hAnsiTheme="minorHAnsi" w:cstheme="minorHAnsi"/>
          <w:color w:val="1F3864" w:themeColor="accent1" w:themeShade="80"/>
          <w:sz w:val="20"/>
          <w:szCs w:val="20"/>
        </w:rPr>
        <w:t xml:space="preserve"> met schilderijen en Henk Blok met beelden</w:t>
      </w:r>
    </w:p>
    <w:p w14:paraId="3B2B1263" w14:textId="77777777" w:rsidR="00FF0D05" w:rsidRPr="000140AE" w:rsidRDefault="00FF0D05" w:rsidP="0095394E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</w:pPr>
    </w:p>
    <w:p w14:paraId="4A62EC75" w14:textId="25FECDD4" w:rsidR="0095394E" w:rsidRPr="000140AE" w:rsidRDefault="0095394E" w:rsidP="0095394E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Waterroute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(blauw)</w:t>
      </w:r>
    </w:p>
    <w:p w14:paraId="50163352" w14:textId="77777777" w:rsidR="0095394E" w:rsidRPr="000140AE" w:rsidRDefault="0095394E" w:rsidP="0095394E">
      <w:pPr>
        <w:pStyle w:val="Pa2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</w:p>
    <w:p w14:paraId="7EBBC36D" w14:textId="0A330BDC" w:rsidR="0095394E" w:rsidRPr="000140AE" w:rsidRDefault="00B0122C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10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95394E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>Gratis rondvaart met salonboot de Heere Schouten</w:t>
      </w:r>
      <w:r w:rsidR="0095394E"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naar de Zwanburgermolen, 11-16 uur</w:t>
      </w:r>
    </w:p>
    <w:p w14:paraId="0445295B" w14:textId="502B922E" w:rsidR="0095394E" w:rsidRPr="000140AE" w:rsidRDefault="0095394E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Vertrekpunt vanaf de eigen steiger, tegenover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Coazy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(ove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 de Koudenhoornbrug rechtdoor)</w:t>
      </w:r>
    </w:p>
    <w:p w14:paraId="6C504C2B" w14:textId="2776062B" w:rsidR="0095394E" w:rsidRPr="000140AE" w:rsidRDefault="0095394E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0122C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>Zwanburgermolen, Zwanburgerpolder 3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11-17 uur</w:t>
      </w:r>
    </w:p>
    <w:p w14:paraId="5F86EBBB" w14:textId="6B986E59" w:rsidR="0095394E" w:rsidRPr="000140AE" w:rsidRDefault="00992D25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Rondleiding door de molenaar</w:t>
      </w:r>
    </w:p>
    <w:p w14:paraId="73616864" w14:textId="589D00BF" w:rsidR="00287E4E" w:rsidRPr="0000265C" w:rsidRDefault="00287E4E" w:rsidP="00287E4E">
      <w:pPr>
        <w:pStyle w:val="Default"/>
      </w:pPr>
      <w:r w:rsidRPr="0000265C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1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1</w:t>
      </w:r>
      <w:r w:rsidRPr="0000265C"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a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ab/>
        <w:t xml:space="preserve">De nieuwe </w:t>
      </w:r>
      <w:proofErr w:type="spellStart"/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Hofmolen</w:t>
      </w:r>
      <w:proofErr w:type="spellEnd"/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alleen per boot bereikbaar (tussen ’t Huys te Warmont en Zwanburgermolen)</w:t>
      </w:r>
    </w:p>
    <w:p w14:paraId="560E442B" w14:textId="656160CA" w:rsidR="0095394E" w:rsidRPr="000140AE" w:rsidRDefault="0095394E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0122C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2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>Gratis varen met zeilschip de Hylke Tromp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vanaf de steiger bij </w:t>
      </w:r>
      <w:proofErr w:type="spellStart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Coazy</w:t>
      </w:r>
      <w:proofErr w:type="spellEnd"/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10-16 uur</w:t>
      </w:r>
    </w:p>
    <w:p w14:paraId="7C59FA49" w14:textId="43098577" w:rsidR="0095394E" w:rsidRDefault="0095394E" w:rsidP="0095394E">
      <w:pPr>
        <w:pStyle w:val="Pa2"/>
        <w:ind w:left="708"/>
        <w:rPr>
          <w:rStyle w:val="Hyperlink"/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Twee vaartochten ’s morgens en twee vaartochten ’s middags. 1½ uur varen met maximaal 12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 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personen. Aanmelden via website </w:t>
      </w:r>
      <w:hyperlink r:id="rId9" w:history="1">
        <w:r w:rsidRPr="000140AE">
          <w:rPr>
            <w:rStyle w:val="Hyperlink"/>
            <w:rFonts w:asciiTheme="minorHAnsi" w:hAnsiTheme="minorHAnsi" w:cstheme="minorHAnsi"/>
            <w:color w:val="1F3864" w:themeColor="accent1" w:themeShade="80"/>
            <w:sz w:val="20"/>
            <w:szCs w:val="20"/>
          </w:rPr>
          <w:t>www.hylketromp.nl</w:t>
        </w:r>
      </w:hyperlink>
    </w:p>
    <w:p w14:paraId="28CF4C44" w14:textId="77777777" w:rsidR="00B20F2F" w:rsidRDefault="00B20F2F" w:rsidP="0095394E">
      <w:pPr>
        <w:pStyle w:val="Pa2"/>
        <w:rPr>
          <w:rFonts w:asciiTheme="minorHAnsi" w:hAnsiTheme="minorHAnsi" w:cstheme="minorHAnsi"/>
          <w:b/>
          <w:color w:val="1F3864" w:themeColor="accent1" w:themeShade="80"/>
          <w:u w:val="single"/>
        </w:rPr>
      </w:pPr>
    </w:p>
    <w:p w14:paraId="1827B425" w14:textId="77777777" w:rsidR="0095394E" w:rsidRPr="000140AE" w:rsidRDefault="0095394E" w:rsidP="0095394E">
      <w:pPr>
        <w:pStyle w:val="Pa2"/>
        <w:rPr>
          <w:rFonts w:asciiTheme="minorHAnsi" w:hAnsiTheme="minorHAnsi" w:cstheme="minorHAnsi"/>
          <w:b/>
          <w:color w:val="1F3864" w:themeColor="accent1" w:themeShade="80"/>
          <w:u w:val="single"/>
        </w:rPr>
      </w:pPr>
      <w:bookmarkStart w:id="0" w:name="_GoBack"/>
      <w:bookmarkEnd w:id="0"/>
      <w:r w:rsidRPr="000140AE">
        <w:rPr>
          <w:rFonts w:asciiTheme="minorHAnsi" w:hAnsiTheme="minorHAnsi" w:cstheme="minorHAnsi"/>
          <w:b/>
          <w:color w:val="1F3864" w:themeColor="accent1" w:themeShade="80"/>
          <w:u w:val="single"/>
        </w:rPr>
        <w:t xml:space="preserve">Polderroute (groen) </w:t>
      </w:r>
    </w:p>
    <w:p w14:paraId="4636AAC9" w14:textId="77777777" w:rsidR="0095394E" w:rsidRPr="000140AE" w:rsidRDefault="0095394E" w:rsidP="0095394E">
      <w:pPr>
        <w:pStyle w:val="Default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3A42B577" w14:textId="63B15961" w:rsidR="0095394E" w:rsidRPr="000140AE" w:rsidRDefault="0095394E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0122C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3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>Broekdijkmolen, Broekpolder 1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ten n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oorden van de Merenwijk, 11-17 uur</w:t>
      </w:r>
    </w:p>
    <w:p w14:paraId="2C3864E8" w14:textId="40FFA3D3" w:rsidR="0095394E" w:rsidRPr="000140AE" w:rsidRDefault="0095394E" w:rsidP="0095394E">
      <w:pPr>
        <w:pStyle w:val="Pa2"/>
        <w:ind w:firstLine="708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Rondleiding door d</w:t>
      </w:r>
      <w:r w:rsidR="00992D2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e molenaar. Ganzenborstrokerij</w:t>
      </w:r>
    </w:p>
    <w:p w14:paraId="06CAC8FF" w14:textId="5F211A72" w:rsidR="009B4EA0" w:rsidRPr="000140AE" w:rsidRDefault="00BE3241" w:rsidP="0095394E">
      <w:pPr>
        <w:pStyle w:val="Pa2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1</w:t>
      </w:r>
      <w:r w:rsidR="00B0122C"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4</w:t>
      </w:r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ab/>
        <w:t xml:space="preserve">Molen ’t Poeltje, Martinus </w:t>
      </w:r>
      <w:proofErr w:type="spellStart"/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Houttuynhof</w:t>
      </w:r>
      <w:proofErr w:type="spellEnd"/>
      <w:r w:rsidRPr="000140AE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 xml:space="preserve"> 4</w:t>
      </w:r>
      <w:r w:rsidRPr="000140AE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, ten noorden van de wijk Poelgeest</w:t>
      </w:r>
    </w:p>
    <w:sectPr w:rsidR="009B4EA0" w:rsidRPr="000140AE" w:rsidSect="00B279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ll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4F2"/>
    <w:multiLevelType w:val="hybridMultilevel"/>
    <w:tmpl w:val="B37C2268"/>
    <w:lvl w:ilvl="0" w:tplc="C7B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326D"/>
    <w:multiLevelType w:val="hybridMultilevel"/>
    <w:tmpl w:val="E0CA2592"/>
    <w:lvl w:ilvl="0" w:tplc="BAA01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795D"/>
    <w:multiLevelType w:val="hybridMultilevel"/>
    <w:tmpl w:val="54F0D66C"/>
    <w:lvl w:ilvl="0" w:tplc="03923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77B55"/>
    <w:multiLevelType w:val="hybridMultilevel"/>
    <w:tmpl w:val="308CCB30"/>
    <w:lvl w:ilvl="0" w:tplc="CF069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340C9"/>
    <w:multiLevelType w:val="hybridMultilevel"/>
    <w:tmpl w:val="215C491C"/>
    <w:lvl w:ilvl="0" w:tplc="96D6F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982E677-7DD9-480D-9735-93B90C534180}"/>
    <w:docVar w:name="dgnword-eventsink" w:val="24171840"/>
  </w:docVars>
  <w:rsids>
    <w:rsidRoot w:val="00C117D7"/>
    <w:rsid w:val="0000265C"/>
    <w:rsid w:val="000140AE"/>
    <w:rsid w:val="00017025"/>
    <w:rsid w:val="00020899"/>
    <w:rsid w:val="000238B7"/>
    <w:rsid w:val="0005658F"/>
    <w:rsid w:val="00082E61"/>
    <w:rsid w:val="00083AEF"/>
    <w:rsid w:val="00092DC2"/>
    <w:rsid w:val="000B088D"/>
    <w:rsid w:val="000C174F"/>
    <w:rsid w:val="000E03BD"/>
    <w:rsid w:val="001427AF"/>
    <w:rsid w:val="00147159"/>
    <w:rsid w:val="001645B4"/>
    <w:rsid w:val="00174605"/>
    <w:rsid w:val="0018676D"/>
    <w:rsid w:val="001E2D1B"/>
    <w:rsid w:val="001E2F00"/>
    <w:rsid w:val="001F1F63"/>
    <w:rsid w:val="001F2309"/>
    <w:rsid w:val="0021482D"/>
    <w:rsid w:val="0023207F"/>
    <w:rsid w:val="00247149"/>
    <w:rsid w:val="00261276"/>
    <w:rsid w:val="00275329"/>
    <w:rsid w:val="00287E4E"/>
    <w:rsid w:val="002A07B5"/>
    <w:rsid w:val="002F1BBE"/>
    <w:rsid w:val="00365221"/>
    <w:rsid w:val="003D401F"/>
    <w:rsid w:val="003F7BA9"/>
    <w:rsid w:val="00413821"/>
    <w:rsid w:val="00421272"/>
    <w:rsid w:val="00456FF4"/>
    <w:rsid w:val="00470309"/>
    <w:rsid w:val="004930C1"/>
    <w:rsid w:val="004C0C72"/>
    <w:rsid w:val="00522825"/>
    <w:rsid w:val="00587AAB"/>
    <w:rsid w:val="005C0F0F"/>
    <w:rsid w:val="005C1508"/>
    <w:rsid w:val="005C1EFF"/>
    <w:rsid w:val="005C4A4F"/>
    <w:rsid w:val="005D2810"/>
    <w:rsid w:val="005E0CA4"/>
    <w:rsid w:val="0063478E"/>
    <w:rsid w:val="0065057E"/>
    <w:rsid w:val="006C0D1F"/>
    <w:rsid w:val="006D1829"/>
    <w:rsid w:val="006E03F6"/>
    <w:rsid w:val="00720DA7"/>
    <w:rsid w:val="00725005"/>
    <w:rsid w:val="00732D03"/>
    <w:rsid w:val="00736A39"/>
    <w:rsid w:val="0074342F"/>
    <w:rsid w:val="00770046"/>
    <w:rsid w:val="00780714"/>
    <w:rsid w:val="00794F1D"/>
    <w:rsid w:val="007A304D"/>
    <w:rsid w:val="007F472C"/>
    <w:rsid w:val="00811C45"/>
    <w:rsid w:val="00830AFF"/>
    <w:rsid w:val="0086230F"/>
    <w:rsid w:val="008742E2"/>
    <w:rsid w:val="00891775"/>
    <w:rsid w:val="008A62AD"/>
    <w:rsid w:val="008C6E65"/>
    <w:rsid w:val="009101FF"/>
    <w:rsid w:val="00950C96"/>
    <w:rsid w:val="009518DC"/>
    <w:rsid w:val="0095394E"/>
    <w:rsid w:val="00992D25"/>
    <w:rsid w:val="009A0E14"/>
    <w:rsid w:val="009B4EA0"/>
    <w:rsid w:val="009B51EE"/>
    <w:rsid w:val="009C190D"/>
    <w:rsid w:val="009D7158"/>
    <w:rsid w:val="009F35F6"/>
    <w:rsid w:val="00A1084D"/>
    <w:rsid w:val="00A4343E"/>
    <w:rsid w:val="00A469CD"/>
    <w:rsid w:val="00A958F2"/>
    <w:rsid w:val="00A96795"/>
    <w:rsid w:val="00B0122C"/>
    <w:rsid w:val="00B20F2F"/>
    <w:rsid w:val="00B2149D"/>
    <w:rsid w:val="00B27911"/>
    <w:rsid w:val="00B64213"/>
    <w:rsid w:val="00B807D0"/>
    <w:rsid w:val="00B834F4"/>
    <w:rsid w:val="00BC26D2"/>
    <w:rsid w:val="00BE3241"/>
    <w:rsid w:val="00BF5B9E"/>
    <w:rsid w:val="00C117D7"/>
    <w:rsid w:val="00C1767F"/>
    <w:rsid w:val="00C17FA4"/>
    <w:rsid w:val="00C5407C"/>
    <w:rsid w:val="00CA6391"/>
    <w:rsid w:val="00CA7892"/>
    <w:rsid w:val="00CE66C0"/>
    <w:rsid w:val="00CF3EDD"/>
    <w:rsid w:val="00D54385"/>
    <w:rsid w:val="00D8220F"/>
    <w:rsid w:val="00DA3E20"/>
    <w:rsid w:val="00DB2F8F"/>
    <w:rsid w:val="00DB51F0"/>
    <w:rsid w:val="00E05F20"/>
    <w:rsid w:val="00E158E8"/>
    <w:rsid w:val="00E2596A"/>
    <w:rsid w:val="00E63578"/>
    <w:rsid w:val="00E75F7B"/>
    <w:rsid w:val="00EA1C4E"/>
    <w:rsid w:val="00EA33AE"/>
    <w:rsid w:val="00EC1D45"/>
    <w:rsid w:val="00F16B32"/>
    <w:rsid w:val="00F30DAE"/>
    <w:rsid w:val="00F36D44"/>
    <w:rsid w:val="00F40D45"/>
    <w:rsid w:val="00F43568"/>
    <w:rsid w:val="00F6697C"/>
    <w:rsid w:val="00F8027C"/>
    <w:rsid w:val="00F8798D"/>
    <w:rsid w:val="00FA4640"/>
    <w:rsid w:val="00FE7CEE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0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17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117D7"/>
    <w:pPr>
      <w:autoSpaceDE w:val="0"/>
      <w:autoSpaceDN w:val="0"/>
      <w:adjustRightInd w:val="0"/>
    </w:pPr>
    <w:rPr>
      <w:rFonts w:ascii="Dolly" w:hAnsi="Dolly" w:cs="Doll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117D7"/>
    <w:pPr>
      <w:spacing w:line="8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117D7"/>
    <w:pPr>
      <w:spacing w:line="3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117D7"/>
    <w:rPr>
      <w:rFonts w:ascii="Myriad Pro" w:hAnsi="Myriad Pro" w:cs="Myriad Pro"/>
      <w:b/>
      <w:bCs/>
      <w:color w:val="004878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C117D7"/>
    <w:pPr>
      <w:spacing w:line="181" w:lineRule="atLeast"/>
    </w:pPr>
    <w:rPr>
      <w:rFonts w:cstheme="minorBidi"/>
      <w:color w:val="auto"/>
    </w:rPr>
  </w:style>
  <w:style w:type="paragraph" w:styleId="Lijstalinea">
    <w:name w:val="List Paragraph"/>
    <w:basedOn w:val="Standaard"/>
    <w:uiPriority w:val="34"/>
    <w:qFormat/>
    <w:rsid w:val="00C117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0E1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79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17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117D7"/>
    <w:pPr>
      <w:autoSpaceDE w:val="0"/>
      <w:autoSpaceDN w:val="0"/>
      <w:adjustRightInd w:val="0"/>
    </w:pPr>
    <w:rPr>
      <w:rFonts w:ascii="Dolly" w:hAnsi="Dolly" w:cs="Doll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117D7"/>
    <w:pPr>
      <w:spacing w:line="8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117D7"/>
    <w:pPr>
      <w:spacing w:line="3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117D7"/>
    <w:rPr>
      <w:rFonts w:ascii="Myriad Pro" w:hAnsi="Myriad Pro" w:cs="Myriad Pro"/>
      <w:b/>
      <w:bCs/>
      <w:color w:val="004878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C117D7"/>
    <w:pPr>
      <w:spacing w:line="181" w:lineRule="atLeast"/>
    </w:pPr>
    <w:rPr>
      <w:rFonts w:cstheme="minorBidi"/>
      <w:color w:val="auto"/>
    </w:rPr>
  </w:style>
  <w:style w:type="paragraph" w:styleId="Lijstalinea">
    <w:name w:val="List Paragraph"/>
    <w:basedOn w:val="Standaard"/>
    <w:uiPriority w:val="34"/>
    <w:qFormat/>
    <w:rsid w:val="00C117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0E1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lketromp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ylketrom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3C1C-4693-4B4A-8117-CDD6AACF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Kruimel</dc:creator>
  <cp:lastModifiedBy>Oranjerie</cp:lastModifiedBy>
  <cp:revision>4</cp:revision>
  <cp:lastPrinted>2024-07-29T07:42:00Z</cp:lastPrinted>
  <dcterms:created xsi:type="dcterms:W3CDTF">2024-08-30T09:10:00Z</dcterms:created>
  <dcterms:modified xsi:type="dcterms:W3CDTF">2024-09-01T06:36:00Z</dcterms:modified>
</cp:coreProperties>
</file>